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F0C2E" w14:textId="77777777" w:rsidR="00FA219F" w:rsidRDefault="00542718">
      <w:r>
        <w:rPr>
          <w:noProof/>
          <w:lang w:eastAsia="en-GB"/>
        </w:rPr>
        <mc:AlternateContent>
          <mc:Choice Requires="wps">
            <w:drawing>
              <wp:anchor distT="0" distB="0" distL="114300" distR="114300" simplePos="0" relativeHeight="251659264" behindDoc="0" locked="0" layoutInCell="1" allowOverlap="1" wp14:anchorId="73C61287" wp14:editId="10C1CCBE">
                <wp:simplePos x="0" y="0"/>
                <wp:positionH relativeFrom="column">
                  <wp:posOffset>28576</wp:posOffset>
                </wp:positionH>
                <wp:positionV relativeFrom="paragraph">
                  <wp:posOffset>-9525</wp:posOffset>
                </wp:positionV>
                <wp:extent cx="4533900" cy="8858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4533900" cy="885825"/>
                        </a:xfrm>
                        <a:prstGeom prst="rect">
                          <a:avLst/>
                        </a:prstGeom>
                        <a:solidFill>
                          <a:schemeClr val="accent6">
                            <a:lumMod val="20000"/>
                            <a:lumOff val="80000"/>
                          </a:schemeClr>
                        </a:solidFill>
                        <a:ln w="6350">
                          <a:solidFill>
                            <a:prstClr val="black"/>
                          </a:solidFill>
                        </a:ln>
                      </wps:spPr>
                      <wps:txbx>
                        <w:txbxContent>
                          <w:p w14:paraId="6A305215" w14:textId="77777777" w:rsidR="00FA219F" w:rsidRDefault="00230268" w:rsidP="00230268">
                            <w:pPr>
                              <w:rPr>
                                <w:rFonts w:ascii="Comic Sans MS" w:hAnsi="Comic Sans MS"/>
                                <w:sz w:val="40"/>
                                <w:szCs w:val="40"/>
                                <w:lang w:val="en-US"/>
                              </w:rPr>
                            </w:pPr>
                            <w:r>
                              <w:rPr>
                                <w:rFonts w:ascii="Comic Sans MS" w:hAnsi="Comic Sans MS"/>
                                <w:sz w:val="40"/>
                                <w:szCs w:val="40"/>
                                <w:lang w:val="en-US"/>
                              </w:rPr>
                              <w:t xml:space="preserve">              </w:t>
                            </w:r>
                            <w:r w:rsidR="00FA219F">
                              <w:rPr>
                                <w:rFonts w:ascii="Comic Sans MS" w:hAnsi="Comic Sans MS"/>
                                <w:sz w:val="40"/>
                                <w:szCs w:val="40"/>
                                <w:lang w:val="en-US"/>
                              </w:rPr>
                              <w:t>Broomhill Infant School</w:t>
                            </w:r>
                          </w:p>
                          <w:p w14:paraId="5AC9E99C" w14:textId="77777777" w:rsidR="00FA219F" w:rsidRPr="00FA219F" w:rsidRDefault="00230268" w:rsidP="00230268">
                            <w:pPr>
                              <w:rPr>
                                <w:rFonts w:ascii="Comic Sans MS" w:hAnsi="Comic Sans MS"/>
                                <w:sz w:val="28"/>
                                <w:szCs w:val="28"/>
                                <w:lang w:val="en-US"/>
                              </w:rPr>
                            </w:pPr>
                            <w:r>
                              <w:rPr>
                                <w:rFonts w:ascii="Comic Sans MS" w:hAnsi="Comic Sans MS"/>
                                <w:sz w:val="28"/>
                                <w:szCs w:val="28"/>
                                <w:lang w:val="en-US"/>
                              </w:rPr>
                              <w:t xml:space="preserve">                        </w:t>
                            </w:r>
                            <w:r w:rsidR="00FA219F">
                              <w:rPr>
                                <w:rFonts w:ascii="Comic Sans MS" w:hAnsi="Comic Sans MS"/>
                                <w:sz w:val="28"/>
                                <w:szCs w:val="28"/>
                                <w:lang w:val="en-US"/>
                              </w:rPr>
                              <w:t>Charging and Remissions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 o:spid="_x0000_s1026" type="#_x0000_t202" style="position:absolute;margin-left:2.25pt;margin-top:-.75pt;width:357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KxOaQIAAOAEAAAOAAAAZHJzL2Uyb0RvYy54bWysVFFP2zAQfp+0/2D5faQtLSsRKepATJMY&#10;IMHEs+s4NJrj82y3Cfv1fHbSUtiepr249t3lu7vvvuvZeddotlXO12QKPj4acaaMpLI2TwX/8XD1&#10;ac6ZD8KUQpNRBX9Wnp8vPn44a22uJrQmXSrHAGJ83tqCr0OweZZ5uVaN8EdklYGzIteIgKd7ykon&#10;WqA3OpuMRidZS660jqTyHtbL3skXCb+qlAy3VeVVYLrgqC2k06VzFc9scSbyJyfsupZDGeIfqmhE&#10;bZB0D3UpgmAbV/8B1dTSkacqHElqMqqqWqrUA7oZj951c78WVqVeQI63e5r8/4OVN9s7x+oSs+PM&#10;iAYjelBdYF+oY+PITmt9jqB7i7DQwRwjB7uHMTbdVa6Jv2iHwQ+en/fcRjAJ43R2fHw6gkvCN5/P&#10;5pNZhMlev7bOh6+KGhYvBXeYXaJUbK996EN3ITGZJ12XV7XW6RH1oi60Y1uBSQsplQkn6XO9ab5T&#10;2duhGJQALJHDDGX05vnOjGqS8iJSqu1NEm1YW/CT49koAb/xxcr26VdayJ9DdwdRQNcGsJHSnrp4&#10;C92qG/hcUfkMmh31MvVWXtXAvRY+3AkHXYI+7Fq4xVFpQjE03Dhbk/v9N3uMh1zg5ayFzgvuf22E&#10;U5zpbwZCOh1Pp3Ex0mM6+zzBwx16Voces2kuCARDLKguXWN80Ltr5ah5xEouY1a4hJHIXfCwu16E&#10;fvuw0lItlykIq2BFuDb3VkboOJ7I50P3KJwd5BAgpBvabYTI36mij41fGlpuAlV1kkwkuGd14B1r&#10;lAY7rHzc08N3inr9Y1q8AAAA//8DAFBLAwQUAAYACAAAACEAJLoMQ94AAAAIAQAADwAAAGRycy9k&#10;b3ducmV2LnhtbEyPzU7DMBCE70i8g7VIXFBrh79GaZwKKnJA4kLgATaxm0SN11HsNoGnZznBaXc1&#10;o9lv8t3iBnG2U+g9aUjWCoSlxpueWg2fH+UqBREiksHBk9XwZQPsisuLHDPjZ3q35yq2gkMoZKih&#10;i3HMpAxNZx2GtR8tsXbwk8PI59RKM+HM4W6Qt0o9Soc98YcOR7vvbHOsTk5DmX7f9LivXlV5rDfz&#10;8zK9vSS11tdXy9MWRLRL/DPDLz6jQ8FMtT+RCWLQcP/ARg2rhCfLmyTlpWbfXapAFrn8X6D4AQAA&#10;//8DAFBLAQItABQABgAIAAAAIQC2gziS/gAAAOEBAAATAAAAAAAAAAAAAAAAAAAAAABbQ29udGVu&#10;dF9UeXBlc10ueG1sUEsBAi0AFAAGAAgAAAAhADj9If/WAAAAlAEAAAsAAAAAAAAAAAAAAAAALwEA&#10;AF9yZWxzLy5yZWxzUEsBAi0AFAAGAAgAAAAhABjMrE5pAgAA4AQAAA4AAAAAAAAAAAAAAAAALgIA&#10;AGRycy9lMm9Eb2MueG1sUEsBAi0AFAAGAAgAAAAhACS6DEPeAAAACAEAAA8AAAAAAAAAAAAAAAAA&#10;wwQAAGRycy9kb3ducmV2LnhtbFBLBQYAAAAABAAEAPMAAADOBQAAAAA=&#10;" fillcolor="#e2efd9 [665]" strokeweight=".5pt">
                <v:textbox>
                  <w:txbxContent>
                    <w:p w:rsidR="00FA219F" w:rsidRDefault="00230268" w:rsidP="00230268">
                      <w:pPr>
                        <w:rPr>
                          <w:rFonts w:ascii="Comic Sans MS" w:hAnsi="Comic Sans MS"/>
                          <w:sz w:val="40"/>
                          <w:szCs w:val="40"/>
                          <w:lang w:val="en-US"/>
                        </w:rPr>
                      </w:pPr>
                      <w:r>
                        <w:rPr>
                          <w:rFonts w:ascii="Comic Sans MS" w:hAnsi="Comic Sans MS"/>
                          <w:sz w:val="40"/>
                          <w:szCs w:val="40"/>
                          <w:lang w:val="en-US"/>
                        </w:rPr>
                        <w:t xml:space="preserve">              </w:t>
                      </w:r>
                      <w:r w:rsidR="00FA219F">
                        <w:rPr>
                          <w:rFonts w:ascii="Comic Sans MS" w:hAnsi="Comic Sans MS"/>
                          <w:sz w:val="40"/>
                          <w:szCs w:val="40"/>
                          <w:lang w:val="en-US"/>
                        </w:rPr>
                        <w:t>Broomhill Infant School</w:t>
                      </w:r>
                    </w:p>
                    <w:p w:rsidR="00FA219F" w:rsidRPr="00FA219F" w:rsidRDefault="00230268" w:rsidP="00230268">
                      <w:pPr>
                        <w:rPr>
                          <w:rFonts w:ascii="Comic Sans MS" w:hAnsi="Comic Sans MS"/>
                          <w:sz w:val="28"/>
                          <w:szCs w:val="28"/>
                          <w:lang w:val="en-US"/>
                        </w:rPr>
                      </w:pPr>
                      <w:r>
                        <w:rPr>
                          <w:rFonts w:ascii="Comic Sans MS" w:hAnsi="Comic Sans MS"/>
                          <w:sz w:val="28"/>
                          <w:szCs w:val="28"/>
                          <w:lang w:val="en-US"/>
                        </w:rPr>
                        <w:t xml:space="preserve">                        </w:t>
                      </w:r>
                      <w:r w:rsidR="00FA219F">
                        <w:rPr>
                          <w:rFonts w:ascii="Comic Sans MS" w:hAnsi="Comic Sans MS"/>
                          <w:sz w:val="28"/>
                          <w:szCs w:val="28"/>
                          <w:lang w:val="en-US"/>
                        </w:rPr>
                        <w:t>Charging and Remissions Policy</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75D846B3" wp14:editId="051D2B48">
                <wp:simplePos x="0" y="0"/>
                <wp:positionH relativeFrom="column">
                  <wp:posOffset>4667250</wp:posOffset>
                </wp:positionH>
                <wp:positionV relativeFrom="paragraph">
                  <wp:posOffset>0</wp:posOffset>
                </wp:positionV>
                <wp:extent cx="1352550" cy="1209675"/>
                <wp:effectExtent l="0" t="0" r="19050" b="28575"/>
                <wp:wrapSquare wrapText="bothSides"/>
                <wp:docPr id="4" name="Text Box 4"/>
                <wp:cNvGraphicFramePr/>
                <a:graphic xmlns:a="http://schemas.openxmlformats.org/drawingml/2006/main">
                  <a:graphicData uri="http://schemas.microsoft.com/office/word/2010/wordprocessingShape">
                    <wps:wsp>
                      <wps:cNvSpPr txBox="1"/>
                      <wps:spPr>
                        <a:xfrm>
                          <a:off x="0" y="0"/>
                          <a:ext cx="1352550" cy="1209675"/>
                        </a:xfrm>
                        <a:prstGeom prst="rect">
                          <a:avLst/>
                        </a:prstGeom>
                        <a:solidFill>
                          <a:schemeClr val="lt1"/>
                        </a:solidFill>
                        <a:ln w="6350">
                          <a:solidFill>
                            <a:prstClr val="black"/>
                          </a:solidFill>
                        </a:ln>
                      </wps:spPr>
                      <wps:txbx>
                        <w:txbxContent>
                          <w:p w14:paraId="0C88C731" w14:textId="77777777" w:rsidR="00230268" w:rsidRDefault="00542718">
                            <w:r>
                              <w:rPr>
                                <w:noProof/>
                                <w:lang w:eastAsia="en-GB"/>
                              </w:rPr>
                              <w:drawing>
                                <wp:inline distT="0" distB="0" distL="0" distR="0" wp14:anchorId="550DB7F6" wp14:editId="0A57373B">
                                  <wp:extent cx="1057275" cy="1104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7275" cy="1104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 o:spid="_x0000_s1027" type="#_x0000_t202" style="position:absolute;margin-left:367.5pt;margin-top:0;width:106.5pt;height:9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NoTAIAAKkEAAAOAAAAZHJzL2Uyb0RvYy54bWysVN9v2jAQfp+0/8Hy+whQoGtEqBgV0yTU&#10;VoKpz8axIZrt82xDwv76nZ1AWbunaS/O/fLnu+/uMr1vtCJH4XwFpqCDXp8SYTiUldkV9Ptm+ekz&#10;JT4wUzIFRhT0JDy9n338MK1tLoawB1UKRxDE+Ly2Bd2HYPMs83wvNPM9sMKgU4LTLKDqdlnpWI3o&#10;WmXDfn+S1eBK64AL79H60DrpLOFLKXh4ktKLQFRBMbeQTpfObTyz2ZTlO8fsvuJdGuwfstCsMvjo&#10;BeqBBUYOrnoHpSvuwIMMPQ46AykrLlINWM2g/6aa9Z5ZkWpBcry90OT/Hyx/PD47UpUFHVFimMYW&#10;bUQTyBdoyCiyU1ufY9DaYlho0IxdPts9GmPRjXQ6frEcgn7k+XThNoLxeOlmPByP0cXRNxj27ya3&#10;44iTvV63zoevAjSJQkEdNi9xyo4rH9rQc0h8zYOqymWlVFLiwIiFcuTIsNUqpCQR/I8oZUhd0MkN&#10;5vEOIUJf7m8V4z+69K4QEE8ZzDmS0hYfpdBsm0ThhZgtlCfky0E7b97yZYXwK+bDM3M4YMgDLk14&#10;wkMqwJygkyjZg/v1N3uMx76jl5IaB7ag/ueBOUGJ+mZwIu4Go1Gc8KSMxrdDVNy1Z3vtMQe9ACRq&#10;gOtpeRJjfFBnUTrQL7hb8/gqupjh+HZBw1lchHaNcDe5mM9TEM60ZWFl1pZH6MhxpHXTvDBnu7YG&#10;nIhHOI82y990t42NNw3MDwFklVofeW5Z7ejHfUjD0+1uXLhrPUW9/mFmvwEAAP//AwBQSwMEFAAG&#10;AAgAAAAhAGqCMd3cAAAACAEAAA8AAABkcnMvZG93bnJldi54bWxMj81OwzAQhO9IvIO1SNyow08h&#10;SeNUgAoXThTU8zbe2hGxHdluGt6e5QSX1a5mNPtNs57dICaKqQ9ewfWiAEG+C7r3RsHnx8tVCSJl&#10;9BqH4EnBNyVYt+dnDdY6nPw7TdtsBIf4VKMCm/NYS5k6Sw7TIozkWTuE6DDzGY3UEU8c7gZ5UxT3&#10;0mHv+YPFkZ4tdV/bo1OweTKV6UqMdlPqvp/m3eHNvCp1eTE/rkBkmvOfGX7xGR1aZtqHo9dJDAoe&#10;bpfcJSvgyXJ1V/KyZ19VLEG2jfxfoP0BAAD//wMAUEsBAi0AFAAGAAgAAAAhALaDOJL+AAAA4QEA&#10;ABMAAAAAAAAAAAAAAAAAAAAAAFtDb250ZW50X1R5cGVzXS54bWxQSwECLQAUAAYACAAAACEAOP0h&#10;/9YAAACUAQAACwAAAAAAAAAAAAAAAAAvAQAAX3JlbHMvLnJlbHNQSwECLQAUAAYACAAAACEALchj&#10;aEwCAACpBAAADgAAAAAAAAAAAAAAAAAuAgAAZHJzL2Uyb0RvYy54bWxQSwECLQAUAAYACAAAACEA&#10;aoIx3dwAAAAIAQAADwAAAAAAAAAAAAAAAACmBAAAZHJzL2Rvd25yZXYueG1sUEsFBgAAAAAEAAQA&#10;8wAAAK8FAAAAAA==&#10;" fillcolor="white [3201]" strokeweight=".5pt">
                <v:textbox>
                  <w:txbxContent>
                    <w:p w:rsidR="00230268" w:rsidRDefault="00542718">
                      <w:r>
                        <w:rPr>
                          <w:noProof/>
                          <w:lang w:eastAsia="en-GB"/>
                        </w:rPr>
                        <w:drawing>
                          <wp:inline distT="0" distB="0" distL="0" distR="0">
                            <wp:extent cx="1057275" cy="1104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7275" cy="1104900"/>
                                    </a:xfrm>
                                    <a:prstGeom prst="rect">
                                      <a:avLst/>
                                    </a:prstGeom>
                                    <a:noFill/>
                                    <a:ln>
                                      <a:noFill/>
                                    </a:ln>
                                  </pic:spPr>
                                </pic:pic>
                              </a:graphicData>
                            </a:graphic>
                          </wp:inline>
                        </w:drawing>
                      </w:r>
                    </w:p>
                  </w:txbxContent>
                </v:textbox>
                <w10:wrap type="square"/>
              </v:shape>
            </w:pict>
          </mc:Fallback>
        </mc:AlternateContent>
      </w:r>
    </w:p>
    <w:p w14:paraId="2D030C9D" w14:textId="77777777" w:rsidR="00FA219F" w:rsidRPr="00FA219F" w:rsidRDefault="00FA219F" w:rsidP="00FA219F"/>
    <w:p w14:paraId="6907BCF2" w14:textId="77777777" w:rsidR="00FA219F" w:rsidRPr="00FA219F" w:rsidRDefault="00FA219F" w:rsidP="00FA219F"/>
    <w:p w14:paraId="68E88EEA" w14:textId="77777777" w:rsidR="00FA219F" w:rsidRPr="0095223F" w:rsidRDefault="00FA219F" w:rsidP="00FA219F">
      <w:pPr>
        <w:rPr>
          <w:rFonts w:ascii="Comic Sans MS" w:hAnsi="Comic Sans MS"/>
          <w:sz w:val="20"/>
          <w:szCs w:val="20"/>
        </w:rPr>
      </w:pPr>
    </w:p>
    <w:p w14:paraId="3672FBDB" w14:textId="77777777" w:rsidR="002C0279" w:rsidRPr="00427B4B" w:rsidRDefault="0095223F" w:rsidP="002C0279">
      <w:pPr>
        <w:spacing w:after="0"/>
        <w:rPr>
          <w:rFonts w:ascii="Comic Sans MS" w:hAnsi="Comic Sans MS" w:cstheme="minorHAnsi"/>
          <w:b/>
          <w:sz w:val="20"/>
          <w:szCs w:val="20"/>
        </w:rPr>
      </w:pPr>
      <w:r w:rsidRPr="00427B4B">
        <w:rPr>
          <w:rFonts w:ascii="Comic Sans MS" w:hAnsi="Comic Sans MS" w:cstheme="minorHAnsi"/>
          <w:b/>
          <w:sz w:val="20"/>
          <w:szCs w:val="20"/>
        </w:rPr>
        <w:t xml:space="preserve">Amended: </w:t>
      </w:r>
      <w:r w:rsidR="00CF5398" w:rsidRPr="00427B4B">
        <w:rPr>
          <w:rFonts w:ascii="Comic Sans MS" w:hAnsi="Comic Sans MS" w:cstheme="minorHAnsi"/>
          <w:b/>
          <w:sz w:val="20"/>
          <w:szCs w:val="20"/>
        </w:rPr>
        <w:t>Septem</w:t>
      </w:r>
      <w:r w:rsidRPr="00427B4B">
        <w:rPr>
          <w:rFonts w:ascii="Comic Sans MS" w:hAnsi="Comic Sans MS" w:cstheme="minorHAnsi"/>
          <w:b/>
          <w:sz w:val="20"/>
          <w:szCs w:val="20"/>
        </w:rPr>
        <w:t>ber 20</w:t>
      </w:r>
      <w:r w:rsidR="00CF5398" w:rsidRPr="00427B4B">
        <w:rPr>
          <w:rFonts w:ascii="Comic Sans MS" w:hAnsi="Comic Sans MS" w:cstheme="minorHAnsi"/>
          <w:b/>
          <w:sz w:val="20"/>
          <w:szCs w:val="20"/>
        </w:rPr>
        <w:t>25</w:t>
      </w:r>
    </w:p>
    <w:p w14:paraId="682A9AE6" w14:textId="19E2A65B" w:rsidR="002C0279" w:rsidRPr="00427B4B" w:rsidRDefault="002C0279" w:rsidP="002C0279">
      <w:pPr>
        <w:spacing w:after="0"/>
        <w:rPr>
          <w:rFonts w:ascii="Comic Sans MS" w:hAnsi="Comic Sans MS" w:cstheme="minorHAnsi"/>
          <w:b/>
          <w:sz w:val="20"/>
          <w:szCs w:val="20"/>
        </w:rPr>
      </w:pPr>
      <w:r w:rsidRPr="00427B4B">
        <w:rPr>
          <w:rFonts w:ascii="Comic Sans MS" w:eastAsia="Times New Roman" w:hAnsi="Comic Sans MS" w:cstheme="minorHAnsi"/>
          <w:b/>
          <w:sz w:val="20"/>
          <w:szCs w:val="20"/>
        </w:rPr>
        <w:t xml:space="preserve">Date of Review: </w:t>
      </w:r>
      <w:r w:rsidR="00C65769">
        <w:rPr>
          <w:rFonts w:ascii="Comic Sans MS" w:eastAsia="Times New Roman" w:hAnsi="Comic Sans MS" w:cstheme="minorHAnsi"/>
          <w:b/>
          <w:sz w:val="20"/>
          <w:szCs w:val="20"/>
        </w:rPr>
        <w:t>September 2026</w:t>
      </w:r>
    </w:p>
    <w:p w14:paraId="45855F44" w14:textId="52EFE881" w:rsidR="002C0279" w:rsidRPr="00427B4B" w:rsidRDefault="00C65769" w:rsidP="002C0279">
      <w:pPr>
        <w:spacing w:after="0" w:line="240" w:lineRule="auto"/>
        <w:rPr>
          <w:rFonts w:ascii="Comic Sans MS" w:eastAsia="Times New Roman" w:hAnsi="Comic Sans MS" w:cstheme="minorHAnsi"/>
          <w:b/>
          <w:sz w:val="20"/>
          <w:szCs w:val="20"/>
        </w:rPr>
      </w:pPr>
      <w:r>
        <w:rPr>
          <w:rFonts w:ascii="Comic Sans MS" w:eastAsia="Times New Roman" w:hAnsi="Comic Sans MS" w:cstheme="minorHAnsi"/>
          <w:b/>
          <w:sz w:val="20"/>
          <w:szCs w:val="20"/>
        </w:rPr>
        <w:t>Next Review Due: September 2027</w:t>
      </w:r>
      <w:bookmarkStart w:id="0" w:name="_GoBack"/>
      <w:bookmarkEnd w:id="0"/>
    </w:p>
    <w:p w14:paraId="28A49B41" w14:textId="77777777" w:rsidR="002C0279" w:rsidRPr="00B76ECB" w:rsidRDefault="002C0279" w:rsidP="002C0279">
      <w:pPr>
        <w:spacing w:after="0" w:line="240" w:lineRule="auto"/>
        <w:rPr>
          <w:rFonts w:eastAsia="Times New Roman" w:cstheme="minorHAnsi"/>
          <w:b/>
        </w:rPr>
      </w:pPr>
      <w:r w:rsidRPr="00427B4B">
        <w:rPr>
          <w:rFonts w:ascii="Comic Sans MS" w:eastAsia="Times New Roman" w:hAnsi="Comic Sans MS" w:cstheme="minorHAnsi"/>
          <w:b/>
          <w:sz w:val="20"/>
          <w:szCs w:val="20"/>
        </w:rPr>
        <w:t>Approved By: Governing Body</w:t>
      </w:r>
    </w:p>
    <w:p w14:paraId="4DE4E780" w14:textId="77777777" w:rsidR="002C0279" w:rsidRDefault="002C0279" w:rsidP="002C0279">
      <w:pPr>
        <w:spacing w:after="0" w:line="240" w:lineRule="auto"/>
        <w:rPr>
          <w:b/>
        </w:rPr>
      </w:pPr>
    </w:p>
    <w:p w14:paraId="4B265F3C" w14:textId="77777777" w:rsidR="002C0279" w:rsidRPr="0095223F" w:rsidRDefault="002C0279" w:rsidP="00FA219F">
      <w:pPr>
        <w:rPr>
          <w:rFonts w:ascii="Comic Sans MS" w:hAnsi="Comic Sans MS"/>
          <w:sz w:val="20"/>
          <w:szCs w:val="20"/>
        </w:rPr>
      </w:pPr>
    </w:p>
    <w:p w14:paraId="0F4478F2"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Under the terms of the Education Act 1996, the governing body of a school may choose to charge for certain activities, and to request contributions for other activities. Broomhill Infant School endorses the guiding principles contained within the Act, in particular that no child should have his/her access to the curriculum limited by charges. </w:t>
      </w:r>
    </w:p>
    <w:p w14:paraId="50E09349"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b/>
          <w:sz w:val="20"/>
          <w:szCs w:val="20"/>
        </w:rPr>
        <w:t>Definitions</w:t>
      </w:r>
      <w:r w:rsidRPr="00000655">
        <w:rPr>
          <w:rFonts w:ascii="Comic Sans MS" w:hAnsi="Comic Sans MS"/>
          <w:sz w:val="20"/>
          <w:szCs w:val="20"/>
        </w:rPr>
        <w:t xml:space="preserve"> </w:t>
      </w:r>
    </w:p>
    <w:p w14:paraId="527F3A46" w14:textId="77777777" w:rsidR="00FA219F" w:rsidRPr="005D60F0" w:rsidRDefault="00FA219F" w:rsidP="005D60F0">
      <w:pPr>
        <w:pStyle w:val="ListParagraph"/>
        <w:numPr>
          <w:ilvl w:val="0"/>
          <w:numId w:val="18"/>
        </w:numPr>
        <w:tabs>
          <w:tab w:val="left" w:pos="6105"/>
        </w:tabs>
        <w:rPr>
          <w:rFonts w:ascii="Comic Sans MS" w:hAnsi="Comic Sans MS"/>
          <w:sz w:val="20"/>
          <w:szCs w:val="20"/>
        </w:rPr>
      </w:pPr>
      <w:r w:rsidRPr="005D60F0">
        <w:rPr>
          <w:rFonts w:ascii="Comic Sans MS" w:hAnsi="Comic Sans MS"/>
          <w:sz w:val="20"/>
          <w:szCs w:val="20"/>
        </w:rPr>
        <w:t>Charge: a fee payable for specifically defined activities</w:t>
      </w:r>
    </w:p>
    <w:p w14:paraId="75EB78B3" w14:textId="77777777" w:rsidR="00D47867" w:rsidRPr="005D60F0" w:rsidRDefault="00FA219F" w:rsidP="005D60F0">
      <w:pPr>
        <w:pStyle w:val="ListParagraph"/>
        <w:numPr>
          <w:ilvl w:val="0"/>
          <w:numId w:val="18"/>
        </w:numPr>
        <w:tabs>
          <w:tab w:val="left" w:pos="6105"/>
        </w:tabs>
        <w:rPr>
          <w:rFonts w:ascii="Comic Sans MS" w:hAnsi="Comic Sans MS"/>
          <w:sz w:val="20"/>
          <w:szCs w:val="20"/>
        </w:rPr>
      </w:pPr>
      <w:r w:rsidRPr="005D60F0">
        <w:rPr>
          <w:rFonts w:ascii="Comic Sans MS" w:hAnsi="Comic Sans MS"/>
          <w:sz w:val="20"/>
          <w:szCs w:val="20"/>
        </w:rPr>
        <w:t>Remission: the cancellation of a charge which would normally be payable</w:t>
      </w:r>
    </w:p>
    <w:p w14:paraId="65827318"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The Department for Education require both the Local Authority and the Governors of individual schools to formulate their respective charging and remissions policies. The Governors of this school present their Charging and Remissions policy as follows: </w:t>
      </w:r>
    </w:p>
    <w:p w14:paraId="58865A86"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b/>
          <w:sz w:val="20"/>
          <w:szCs w:val="20"/>
        </w:rPr>
        <w:t>During School Hours</w:t>
      </w:r>
      <w:r w:rsidRPr="00000655">
        <w:rPr>
          <w:rFonts w:ascii="Comic Sans MS" w:hAnsi="Comic Sans MS"/>
          <w:sz w:val="20"/>
          <w:szCs w:val="20"/>
        </w:rPr>
        <w:t xml:space="preserve"> </w:t>
      </w:r>
    </w:p>
    <w:p w14:paraId="354BBBB8"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All education during school hours is free. We do not charge for any activity undertaken as part of the National Curriculum but do ask for a voluntary contribution. </w:t>
      </w:r>
    </w:p>
    <w:p w14:paraId="356D510B"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Parents will be expected to pay for: </w:t>
      </w:r>
    </w:p>
    <w:p w14:paraId="3DCAEC9C" w14:textId="77777777" w:rsidR="005D60F0" w:rsidRPr="009B054A" w:rsidRDefault="005D60F0" w:rsidP="005D60F0">
      <w:pPr>
        <w:pStyle w:val="ListParagraph"/>
        <w:numPr>
          <w:ilvl w:val="0"/>
          <w:numId w:val="14"/>
        </w:numPr>
        <w:tabs>
          <w:tab w:val="left" w:pos="6105"/>
        </w:tabs>
        <w:rPr>
          <w:rFonts w:ascii="Comic Sans MS" w:hAnsi="Comic Sans MS"/>
          <w:sz w:val="20"/>
          <w:szCs w:val="20"/>
        </w:rPr>
      </w:pPr>
      <w:r w:rsidRPr="009B054A">
        <w:rPr>
          <w:rFonts w:ascii="Comic Sans MS" w:hAnsi="Comic Sans MS"/>
          <w:sz w:val="20"/>
          <w:szCs w:val="20"/>
        </w:rPr>
        <w:t xml:space="preserve">The board and lodging element of all residential trips and visits which relate to the National Curriculum </w:t>
      </w:r>
    </w:p>
    <w:p w14:paraId="2CE3FFCE" w14:textId="77777777" w:rsidR="005D60F0" w:rsidRPr="009B054A" w:rsidRDefault="005D60F0" w:rsidP="005D60F0">
      <w:pPr>
        <w:pStyle w:val="ListParagraph"/>
        <w:numPr>
          <w:ilvl w:val="0"/>
          <w:numId w:val="14"/>
        </w:numPr>
        <w:tabs>
          <w:tab w:val="left" w:pos="6105"/>
        </w:tabs>
        <w:rPr>
          <w:rFonts w:ascii="Comic Sans MS" w:hAnsi="Comic Sans MS"/>
          <w:sz w:val="20"/>
          <w:szCs w:val="20"/>
        </w:rPr>
      </w:pPr>
      <w:r w:rsidRPr="009B054A">
        <w:rPr>
          <w:rFonts w:ascii="Comic Sans MS" w:hAnsi="Comic Sans MS"/>
          <w:sz w:val="20"/>
          <w:szCs w:val="20"/>
        </w:rPr>
        <w:t>The cost of ingredients or materials if parents have indicated in advance that they wish to own the finished product.</w:t>
      </w:r>
    </w:p>
    <w:p w14:paraId="41D9413A" w14:textId="77777777" w:rsidR="00A85679" w:rsidRDefault="005D60F0" w:rsidP="00A85679">
      <w:pPr>
        <w:pStyle w:val="ListParagraph"/>
        <w:numPr>
          <w:ilvl w:val="0"/>
          <w:numId w:val="14"/>
        </w:numPr>
        <w:tabs>
          <w:tab w:val="left" w:pos="6105"/>
        </w:tabs>
        <w:rPr>
          <w:rFonts w:ascii="Comic Sans MS" w:hAnsi="Comic Sans MS"/>
          <w:sz w:val="20"/>
          <w:szCs w:val="20"/>
        </w:rPr>
      </w:pPr>
      <w:r w:rsidRPr="009B054A">
        <w:rPr>
          <w:rFonts w:ascii="Comic Sans MS" w:hAnsi="Comic Sans MS"/>
          <w:sz w:val="20"/>
          <w:szCs w:val="20"/>
        </w:rPr>
        <w:t xml:space="preserve">Activities arranged by a third party subject to certain conditions and requirements. </w:t>
      </w:r>
    </w:p>
    <w:p w14:paraId="46A81B2C" w14:textId="77777777" w:rsidR="00A85679" w:rsidRDefault="00A85679" w:rsidP="00A85679">
      <w:pPr>
        <w:tabs>
          <w:tab w:val="left" w:pos="6105"/>
        </w:tabs>
        <w:rPr>
          <w:rFonts w:ascii="Comic Sans MS" w:hAnsi="Comic Sans MS"/>
          <w:sz w:val="20"/>
          <w:szCs w:val="20"/>
        </w:rPr>
      </w:pPr>
    </w:p>
    <w:p w14:paraId="3A273D4D" w14:textId="77777777" w:rsidR="00A85679" w:rsidRPr="00A85679" w:rsidRDefault="00A85679" w:rsidP="00A85679">
      <w:pPr>
        <w:tabs>
          <w:tab w:val="left" w:pos="6105"/>
        </w:tabs>
        <w:rPr>
          <w:rFonts w:ascii="Comic Sans MS" w:hAnsi="Comic Sans MS"/>
          <w:sz w:val="20"/>
          <w:szCs w:val="20"/>
        </w:rPr>
      </w:pPr>
      <w:r>
        <w:rPr>
          <w:rFonts w:ascii="Comic Sans MS" w:hAnsi="Comic Sans MS"/>
          <w:sz w:val="20"/>
          <w:szCs w:val="20"/>
        </w:rPr>
        <w:t>Please see Appendix 1 for details of Broomhill Infant School’s offer of Therapeutic and SEND Support to schools with costings included.</w:t>
      </w:r>
    </w:p>
    <w:p w14:paraId="0E679668" w14:textId="77777777" w:rsidR="00FA219F" w:rsidRPr="005D60F0" w:rsidRDefault="00FA219F" w:rsidP="005D60F0">
      <w:pPr>
        <w:tabs>
          <w:tab w:val="left" w:pos="6105"/>
        </w:tabs>
        <w:rPr>
          <w:rFonts w:ascii="Comic Sans MS" w:hAnsi="Comic Sans MS"/>
          <w:sz w:val="20"/>
          <w:szCs w:val="20"/>
        </w:rPr>
      </w:pPr>
    </w:p>
    <w:p w14:paraId="3701C8AE"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b/>
          <w:sz w:val="20"/>
          <w:szCs w:val="20"/>
        </w:rPr>
        <w:t>Outside School Hours</w:t>
      </w:r>
      <w:r w:rsidRPr="00000655">
        <w:rPr>
          <w:rFonts w:ascii="Comic Sans MS" w:hAnsi="Comic Sans MS"/>
          <w:sz w:val="20"/>
          <w:szCs w:val="20"/>
        </w:rPr>
        <w:t xml:space="preserve"> </w:t>
      </w:r>
    </w:p>
    <w:p w14:paraId="5A7C9E31"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Charges will be made for ‘optional extras’ defined as: </w:t>
      </w:r>
    </w:p>
    <w:p w14:paraId="79CD959D"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 xml:space="preserve">Falling wholly or mainly outside of school hours that is not part of the National Curriculum </w:t>
      </w:r>
    </w:p>
    <w:p w14:paraId="5EF1A3BD"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lastRenderedPageBreak/>
        <w:t xml:space="preserve">Other activities providing participation on the optional extra activity is on the basis of parental choice and a willingness to meet the charges. </w:t>
      </w:r>
    </w:p>
    <w:p w14:paraId="772385AA"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 xml:space="preserve">Transport </w:t>
      </w:r>
    </w:p>
    <w:p w14:paraId="28CBBC33"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Board and Lodgings for a pupil on a residential visit</w:t>
      </w:r>
    </w:p>
    <w:p w14:paraId="2AFFCAAB" w14:textId="77777777" w:rsidR="00000655" w:rsidRPr="009B054A" w:rsidRDefault="00000655"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 xml:space="preserve">Charges for individual pupils may not: </w:t>
      </w:r>
    </w:p>
    <w:p w14:paraId="320EC94E" w14:textId="77777777" w:rsidR="00000655" w:rsidRPr="009B054A" w:rsidRDefault="00000655"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Exceed the actual cost of providing the optional extra activity divided by the number of pupils planned to participate.</w:t>
      </w:r>
    </w:p>
    <w:p w14:paraId="7C4D7E3D" w14:textId="77777777" w:rsidR="00FA219F" w:rsidRPr="009B054A" w:rsidRDefault="00000655"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Include an element of subsidy for pupils whose parents wish them to participate but are unwilling or unable to pay; or include the cost of alternative provision for more pupils who do not wish to participate where a small part of the activity takes place in school hours.</w:t>
      </w:r>
    </w:p>
    <w:p w14:paraId="43F0E03F" w14:textId="77777777" w:rsidR="00000655" w:rsidRDefault="00000655" w:rsidP="00000655">
      <w:pPr>
        <w:tabs>
          <w:tab w:val="left" w:pos="6105"/>
        </w:tabs>
        <w:rPr>
          <w:rFonts w:ascii="Comic Sans MS" w:hAnsi="Comic Sans MS"/>
          <w:sz w:val="20"/>
          <w:szCs w:val="20"/>
        </w:rPr>
      </w:pPr>
      <w:r w:rsidRPr="00000655">
        <w:rPr>
          <w:rFonts w:ascii="Comic Sans MS" w:hAnsi="Comic Sans MS"/>
          <w:b/>
          <w:sz w:val="20"/>
          <w:szCs w:val="20"/>
        </w:rPr>
        <w:t>Voluntary Contributions</w:t>
      </w:r>
      <w:r w:rsidRPr="00000655">
        <w:rPr>
          <w:rFonts w:ascii="Comic Sans MS" w:hAnsi="Comic Sans MS"/>
          <w:sz w:val="20"/>
          <w:szCs w:val="20"/>
        </w:rPr>
        <w:t xml:space="preserve"> </w:t>
      </w:r>
    </w:p>
    <w:p w14:paraId="0AD7B4EB" w14:textId="77777777" w:rsidR="00000655" w:rsidRDefault="00000655" w:rsidP="00000655">
      <w:pPr>
        <w:tabs>
          <w:tab w:val="left" w:pos="6105"/>
        </w:tabs>
        <w:rPr>
          <w:rFonts w:ascii="Comic Sans MS" w:hAnsi="Comic Sans MS"/>
          <w:sz w:val="20"/>
          <w:szCs w:val="20"/>
        </w:rPr>
      </w:pPr>
      <w:r w:rsidRPr="00000655">
        <w:rPr>
          <w:rFonts w:ascii="Comic Sans MS" w:hAnsi="Comic Sans MS"/>
          <w:sz w:val="20"/>
          <w:szCs w:val="20"/>
        </w:rPr>
        <w:t xml:space="preserve">If an activity takes place partly or wholly in school </w:t>
      </w:r>
      <w:r w:rsidR="00D93B1C" w:rsidRPr="00000655">
        <w:rPr>
          <w:rFonts w:ascii="Comic Sans MS" w:hAnsi="Comic Sans MS"/>
          <w:sz w:val="20"/>
          <w:szCs w:val="20"/>
        </w:rPr>
        <w:t>hours,</w:t>
      </w:r>
      <w:r w:rsidRPr="00000655">
        <w:rPr>
          <w:rFonts w:ascii="Comic Sans MS" w:hAnsi="Comic Sans MS"/>
          <w:sz w:val="20"/>
          <w:szCs w:val="20"/>
        </w:rPr>
        <w:t xml:space="preserve"> then voluntary contributions will be asked for to cover the costs. The 1988 Education Act draws a distinction between the term ‘charges’ which are considered to be an obligatory cost and ‘voluntary contributions’ which are self-explanatory. Subsidies from various sources e.g. School Fund or donations from the PFA, will be considered to cover the deficits. Wherever possible, the school will give sufficient notice to allow parents/carers to pay by instalments if the cost of the activity is significant.</w:t>
      </w:r>
    </w:p>
    <w:p w14:paraId="104461A8"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 xml:space="preserve">If parents /carers wish their child to take part in a school trip or event, but is unable or unwilling to make a voluntary contribution, the child will be allowed to participate fully in the trip or activity. No child will be left out if his/her parents could or would not contribute towards the cost. However, if insufficient voluntary contributions are received for the trip or activity to be viable, the school reserves the right to cancel the trip or activity and refund any monies already paid. </w:t>
      </w:r>
    </w:p>
    <w:p w14:paraId="2A632C0B"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The following is a list of additional activities, organised by the school, which require voluntary contributions from parents. These activities are known as ‘optional extras’. This list is not exhaustive:</w:t>
      </w:r>
    </w:p>
    <w:p w14:paraId="399D7CCF"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Visits to museums </w:t>
      </w:r>
    </w:p>
    <w:p w14:paraId="69C9F0BB"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Sporting activities </w:t>
      </w:r>
    </w:p>
    <w:p w14:paraId="0325267B"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Outdoor adventure activities</w:t>
      </w:r>
    </w:p>
    <w:p w14:paraId="4341E96A"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Visits to or by theatre companies </w:t>
      </w:r>
    </w:p>
    <w:p w14:paraId="52A47235"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School trips </w:t>
      </w:r>
    </w:p>
    <w:p w14:paraId="09BE3EEA"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Musical events </w:t>
      </w:r>
    </w:p>
    <w:p w14:paraId="62803A72"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Transport</w:t>
      </w:r>
    </w:p>
    <w:p w14:paraId="6C4F2464" w14:textId="77777777" w:rsidR="009B054A" w:rsidRDefault="009B054A" w:rsidP="0057594D">
      <w:pPr>
        <w:tabs>
          <w:tab w:val="left" w:pos="6105"/>
        </w:tabs>
        <w:rPr>
          <w:rFonts w:ascii="Comic Sans MS" w:hAnsi="Comic Sans MS"/>
          <w:b/>
          <w:sz w:val="20"/>
          <w:szCs w:val="20"/>
        </w:rPr>
      </w:pPr>
    </w:p>
    <w:p w14:paraId="33340FA2" w14:textId="77777777" w:rsidR="0057594D" w:rsidRDefault="0057594D" w:rsidP="0057594D">
      <w:pPr>
        <w:tabs>
          <w:tab w:val="left" w:pos="6105"/>
        </w:tabs>
        <w:rPr>
          <w:rFonts w:ascii="Comic Sans MS" w:hAnsi="Comic Sans MS"/>
          <w:sz w:val="20"/>
          <w:szCs w:val="20"/>
        </w:rPr>
      </w:pPr>
      <w:r w:rsidRPr="0057594D">
        <w:rPr>
          <w:rFonts w:ascii="Comic Sans MS" w:hAnsi="Comic Sans MS"/>
          <w:b/>
          <w:sz w:val="20"/>
          <w:szCs w:val="20"/>
        </w:rPr>
        <w:t>Damages, breakages or loss</w:t>
      </w:r>
      <w:r w:rsidRPr="0057594D">
        <w:rPr>
          <w:rFonts w:ascii="Comic Sans MS" w:hAnsi="Comic Sans MS"/>
          <w:sz w:val="20"/>
          <w:szCs w:val="20"/>
        </w:rPr>
        <w:t xml:space="preserve"> </w:t>
      </w:r>
    </w:p>
    <w:p w14:paraId="6F4884B4"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 xml:space="preserve">Subject to the school recognising that accidental damage can occur, the school will seek to recover the costs incurred as a result of any item of school property being damaged, broken or lost as a result of misbehaviour, thoughtless behaviour or carelessness. Damage to equipment or the fabric of the building is unacceptable and offenders are expected to make good the cost of such damage. Parents will be charged for wilful damage by their children to school property. </w:t>
      </w:r>
    </w:p>
    <w:p w14:paraId="4C17D8D6"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lastRenderedPageBreak/>
        <w:t xml:space="preserve">In the event of reading or library books being lost or damaged, parents/carers will be asked to replace the book, or alternatively pay a charge of £5. </w:t>
      </w:r>
    </w:p>
    <w:p w14:paraId="49E675DD"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The Governing Body has agreed that the following activities should be fully funded by parents/carers unless full funding is provided by an alternative source e.g. Free School Meals:</w:t>
      </w:r>
    </w:p>
    <w:p w14:paraId="29447D3F" w14:textId="77777777" w:rsidR="0057594D" w:rsidRPr="009B054A" w:rsidRDefault="0057594D" w:rsidP="0057594D">
      <w:pPr>
        <w:pStyle w:val="ListParagraph"/>
        <w:numPr>
          <w:ilvl w:val="0"/>
          <w:numId w:val="1"/>
        </w:numPr>
        <w:tabs>
          <w:tab w:val="left" w:pos="6105"/>
        </w:tabs>
        <w:rPr>
          <w:rFonts w:ascii="Comic Sans MS" w:hAnsi="Comic Sans MS"/>
          <w:b/>
          <w:sz w:val="20"/>
          <w:szCs w:val="20"/>
        </w:rPr>
      </w:pPr>
      <w:r w:rsidRPr="009B054A">
        <w:rPr>
          <w:rFonts w:ascii="Comic Sans MS" w:hAnsi="Comic Sans MS"/>
          <w:b/>
          <w:sz w:val="20"/>
          <w:szCs w:val="20"/>
        </w:rPr>
        <w:t>Breakfast Club</w:t>
      </w:r>
    </w:p>
    <w:p w14:paraId="4385AB2F" w14:textId="77777777" w:rsidR="0057594D" w:rsidRDefault="0057594D" w:rsidP="0057594D">
      <w:pPr>
        <w:pStyle w:val="ListParagraph"/>
        <w:numPr>
          <w:ilvl w:val="0"/>
          <w:numId w:val="1"/>
        </w:numPr>
        <w:tabs>
          <w:tab w:val="left" w:pos="6105"/>
        </w:tabs>
        <w:rPr>
          <w:rFonts w:ascii="Comic Sans MS" w:hAnsi="Comic Sans MS"/>
          <w:sz w:val="20"/>
          <w:szCs w:val="20"/>
        </w:rPr>
      </w:pPr>
      <w:r w:rsidRPr="009B054A">
        <w:rPr>
          <w:rFonts w:ascii="Comic Sans MS" w:hAnsi="Comic Sans MS"/>
          <w:b/>
          <w:sz w:val="20"/>
          <w:szCs w:val="20"/>
        </w:rPr>
        <w:t>Year 2 Camp</w:t>
      </w:r>
      <w:r w:rsidRPr="009B054A">
        <w:rPr>
          <w:rFonts w:ascii="Comic Sans MS" w:hAnsi="Comic Sans MS"/>
          <w:sz w:val="20"/>
          <w:szCs w:val="20"/>
        </w:rPr>
        <w:t xml:space="preserve"> - Children in Year 2 are given the opportunity to take part in a residential visit. This activity does not form part of the National Curriculum and parents/carers will be expected to pay the full cost including the cost of the activities, transport and board and lodgings where applicable. There is, however, the opportunity to pay by instalments. Alternative provision will be made for Year 2 children who remain in school</w:t>
      </w:r>
      <w:r w:rsidR="009B054A" w:rsidRPr="009B054A">
        <w:rPr>
          <w:rFonts w:ascii="Comic Sans MS" w:hAnsi="Comic Sans MS"/>
          <w:sz w:val="20"/>
          <w:szCs w:val="20"/>
        </w:rPr>
        <w:t>.</w:t>
      </w:r>
    </w:p>
    <w:p w14:paraId="7A0506FB" w14:textId="77777777" w:rsidR="009B054A" w:rsidRDefault="009B054A" w:rsidP="009B054A">
      <w:pPr>
        <w:tabs>
          <w:tab w:val="left" w:pos="6105"/>
        </w:tabs>
        <w:ind w:left="360"/>
        <w:rPr>
          <w:rFonts w:ascii="Comic Sans MS" w:hAnsi="Comic Sans MS"/>
          <w:sz w:val="20"/>
          <w:szCs w:val="20"/>
        </w:rPr>
      </w:pPr>
    </w:p>
    <w:p w14:paraId="2DE9D461" w14:textId="77777777" w:rsidR="009B054A" w:rsidRDefault="009B054A" w:rsidP="005D60F0">
      <w:pPr>
        <w:tabs>
          <w:tab w:val="left" w:pos="6105"/>
        </w:tabs>
        <w:rPr>
          <w:rFonts w:ascii="Comic Sans MS" w:hAnsi="Comic Sans MS"/>
          <w:sz w:val="20"/>
          <w:szCs w:val="20"/>
        </w:rPr>
      </w:pPr>
      <w:r w:rsidRPr="009B054A">
        <w:rPr>
          <w:rFonts w:ascii="Comic Sans MS" w:hAnsi="Comic Sans MS"/>
          <w:b/>
          <w:sz w:val="20"/>
          <w:szCs w:val="20"/>
        </w:rPr>
        <w:t>Remissions</w:t>
      </w:r>
      <w:r w:rsidRPr="009B054A">
        <w:rPr>
          <w:rFonts w:ascii="Comic Sans MS" w:hAnsi="Comic Sans MS"/>
          <w:sz w:val="20"/>
          <w:szCs w:val="20"/>
        </w:rPr>
        <w:t xml:space="preserve"> </w:t>
      </w:r>
    </w:p>
    <w:p w14:paraId="7E855730" w14:textId="77777777" w:rsidR="009B054A" w:rsidRDefault="009B054A" w:rsidP="005D60F0">
      <w:pPr>
        <w:tabs>
          <w:tab w:val="left" w:pos="6105"/>
        </w:tabs>
        <w:rPr>
          <w:rFonts w:ascii="Comic Sans MS" w:hAnsi="Comic Sans MS"/>
          <w:sz w:val="20"/>
          <w:szCs w:val="20"/>
        </w:rPr>
      </w:pPr>
      <w:r w:rsidRPr="009B054A">
        <w:rPr>
          <w:rFonts w:ascii="Comic Sans MS" w:hAnsi="Comic Sans MS"/>
          <w:sz w:val="20"/>
          <w:szCs w:val="20"/>
        </w:rPr>
        <w:t>Parents / carers in rec</w:t>
      </w:r>
      <w:r>
        <w:rPr>
          <w:rFonts w:ascii="Comic Sans MS" w:hAnsi="Comic Sans MS"/>
          <w:sz w:val="20"/>
          <w:szCs w:val="20"/>
        </w:rPr>
        <w:t>eipt of the following benefits:</w:t>
      </w:r>
    </w:p>
    <w:p w14:paraId="5C6ED75A"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Universal Credit </w:t>
      </w:r>
    </w:p>
    <w:p w14:paraId="23488EE9"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Income Support </w:t>
      </w:r>
    </w:p>
    <w:p w14:paraId="319F33BF"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Income Based Jobseekers Allowance </w:t>
      </w:r>
    </w:p>
    <w:p w14:paraId="4390FB95"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support under part VI of the Immigration and Asylum Act 1999; </w:t>
      </w:r>
    </w:p>
    <w:p w14:paraId="2C104AC3"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Child Tax Credit, provided that they do not also receive Working Tax Credit and have an annual income assessed by the Inland Revenue that does not exceed an income related employment and support allowance </w:t>
      </w:r>
    </w:p>
    <w:p w14:paraId="0810E732"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the guarantee element of State Pension Credit; </w:t>
      </w:r>
    </w:p>
    <w:p w14:paraId="0B82202A"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an income related employment and support allowance that was introduced on 27 October 2008. </w:t>
      </w:r>
    </w:p>
    <w:p w14:paraId="1A18AB2D"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will be entitled to remission of the following charges: </w:t>
      </w:r>
    </w:p>
    <w:p w14:paraId="3F6B8E80"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The full cost of board and lodging on residential visits in school time </w:t>
      </w:r>
    </w:p>
    <w:p w14:paraId="1C46A456"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The full cost of board and lodging on residential visits outside school time which are covered by the following criteria: </w:t>
      </w:r>
    </w:p>
    <w:p w14:paraId="5D1B36EE" w14:textId="77777777" w:rsidR="009B054A" w:rsidRPr="009B054A" w:rsidRDefault="009B054A" w:rsidP="009B054A">
      <w:pPr>
        <w:pStyle w:val="ListParagraph"/>
        <w:numPr>
          <w:ilvl w:val="0"/>
          <w:numId w:val="4"/>
        </w:numPr>
        <w:tabs>
          <w:tab w:val="left" w:pos="6105"/>
        </w:tabs>
        <w:rPr>
          <w:rFonts w:ascii="Comic Sans MS" w:hAnsi="Comic Sans MS"/>
          <w:sz w:val="20"/>
          <w:szCs w:val="20"/>
        </w:rPr>
      </w:pPr>
      <w:r w:rsidRPr="009B054A">
        <w:rPr>
          <w:rFonts w:ascii="Comic Sans MS" w:hAnsi="Comic Sans MS"/>
          <w:sz w:val="20"/>
          <w:szCs w:val="20"/>
        </w:rPr>
        <w:t xml:space="preserve">where the purpose is to fulfil any requirements specified in the syllabus for a            prescribed public examination </w:t>
      </w:r>
    </w:p>
    <w:p w14:paraId="7817316F" w14:textId="77777777" w:rsidR="009B054A" w:rsidRPr="009B054A" w:rsidRDefault="009B054A" w:rsidP="009B054A">
      <w:pPr>
        <w:pStyle w:val="ListParagraph"/>
        <w:numPr>
          <w:ilvl w:val="0"/>
          <w:numId w:val="4"/>
        </w:numPr>
        <w:tabs>
          <w:tab w:val="left" w:pos="6105"/>
        </w:tabs>
        <w:rPr>
          <w:rFonts w:ascii="Comic Sans MS" w:hAnsi="Comic Sans MS"/>
          <w:sz w:val="20"/>
          <w:szCs w:val="20"/>
        </w:rPr>
      </w:pPr>
      <w:r w:rsidRPr="009B054A">
        <w:rPr>
          <w:rFonts w:ascii="Comic Sans MS" w:hAnsi="Comic Sans MS"/>
          <w:sz w:val="20"/>
          <w:szCs w:val="20"/>
        </w:rPr>
        <w:t xml:space="preserve">where the purpose is to fulfil statutory duties relating to the National Curriculum imposed by Section 88 of the Education Act 2002 </w:t>
      </w:r>
    </w:p>
    <w:p w14:paraId="2CD05B86" w14:textId="77777777" w:rsidR="009B054A" w:rsidRDefault="009B054A" w:rsidP="005D60F0">
      <w:pPr>
        <w:tabs>
          <w:tab w:val="left" w:pos="6105"/>
        </w:tabs>
        <w:rPr>
          <w:rFonts w:ascii="Comic Sans MS" w:hAnsi="Comic Sans MS"/>
          <w:sz w:val="20"/>
          <w:szCs w:val="20"/>
        </w:rPr>
      </w:pPr>
      <w:r w:rsidRPr="009B054A">
        <w:rPr>
          <w:rFonts w:ascii="Comic Sans MS" w:hAnsi="Comic Sans MS"/>
          <w:sz w:val="20"/>
          <w:szCs w:val="20"/>
        </w:rPr>
        <w:t>Parents should be made aware of these remissions when a forthcoming trip is announced.</w:t>
      </w:r>
    </w:p>
    <w:p w14:paraId="5053E23F" w14:textId="77777777" w:rsidR="005D60F0" w:rsidRDefault="009B054A" w:rsidP="005D60F0">
      <w:pPr>
        <w:tabs>
          <w:tab w:val="left" w:pos="6105"/>
        </w:tabs>
      </w:pPr>
      <w:r w:rsidRPr="005D60F0">
        <w:rPr>
          <w:b/>
        </w:rPr>
        <w:t>Applying for remission of charges</w:t>
      </w:r>
    </w:p>
    <w:p w14:paraId="3D1B5810" w14:textId="77777777" w:rsidR="009B054A" w:rsidRDefault="009B054A" w:rsidP="005D60F0">
      <w:pPr>
        <w:tabs>
          <w:tab w:val="left" w:pos="6105"/>
        </w:tabs>
      </w:pPr>
      <w:r>
        <w:t>Parents and carers will be asked to complete a ‘Request for Remission of Charges’ form for each activity for which a remission of charges is requested. This includes activities for which the school has a statutory obligation to grant a remission. An example of this form can be found below. Remission will normally be for the full amount of the charge, howeve</w:t>
      </w:r>
      <w:r w:rsidR="005D60F0">
        <w:t xml:space="preserve">r where discretion is permitted </w:t>
      </w:r>
      <w:r>
        <w:t>the Headteacher may propose a partial remission.</w:t>
      </w:r>
    </w:p>
    <w:p w14:paraId="5D0E3B19" w14:textId="77777777" w:rsidR="005D60F0" w:rsidRDefault="005D60F0" w:rsidP="009B054A">
      <w:pPr>
        <w:tabs>
          <w:tab w:val="left" w:pos="6105"/>
        </w:tabs>
        <w:ind w:left="360"/>
      </w:pPr>
    </w:p>
    <w:p w14:paraId="2990CD0C" w14:textId="77777777" w:rsidR="002C0279" w:rsidRDefault="002C0279" w:rsidP="002C0279">
      <w:pPr>
        <w:tabs>
          <w:tab w:val="left" w:pos="6105"/>
        </w:tabs>
      </w:pPr>
    </w:p>
    <w:p w14:paraId="7536B9B6" w14:textId="6B1BEE45" w:rsidR="005D60F0" w:rsidRPr="005D60F0" w:rsidRDefault="005D60F0" w:rsidP="002C0279">
      <w:pPr>
        <w:tabs>
          <w:tab w:val="left" w:pos="6105"/>
        </w:tabs>
        <w:jc w:val="center"/>
        <w:rPr>
          <w:rFonts w:ascii="Comic Sans MS" w:hAnsi="Comic Sans MS"/>
          <w:b/>
          <w:sz w:val="20"/>
          <w:szCs w:val="20"/>
        </w:rPr>
      </w:pPr>
      <w:r>
        <w:rPr>
          <w:rFonts w:ascii="Comic Sans MS" w:hAnsi="Comic Sans MS"/>
          <w:b/>
          <w:sz w:val="20"/>
          <w:szCs w:val="20"/>
        </w:rPr>
        <w:lastRenderedPageBreak/>
        <w:t>BROOMHILL</w:t>
      </w:r>
      <w:r w:rsidRPr="005D60F0">
        <w:rPr>
          <w:rFonts w:ascii="Comic Sans MS" w:hAnsi="Comic Sans MS"/>
          <w:b/>
          <w:sz w:val="20"/>
          <w:szCs w:val="20"/>
        </w:rPr>
        <w:t xml:space="preserve"> INFANT SCHOOL</w:t>
      </w:r>
    </w:p>
    <w:p w14:paraId="4F7F79AC" w14:textId="77777777" w:rsidR="005D60F0" w:rsidRPr="005D60F0" w:rsidRDefault="005D60F0" w:rsidP="005D60F0">
      <w:pPr>
        <w:tabs>
          <w:tab w:val="left" w:pos="6105"/>
        </w:tabs>
        <w:ind w:left="360"/>
        <w:jc w:val="center"/>
        <w:rPr>
          <w:rFonts w:ascii="Comic Sans MS" w:hAnsi="Comic Sans MS"/>
          <w:b/>
          <w:sz w:val="20"/>
          <w:szCs w:val="20"/>
        </w:rPr>
      </w:pPr>
      <w:r w:rsidRPr="005D60F0">
        <w:rPr>
          <w:rFonts w:ascii="Comic Sans MS" w:hAnsi="Comic Sans MS"/>
          <w:b/>
          <w:sz w:val="20"/>
          <w:szCs w:val="20"/>
        </w:rPr>
        <w:t>REQUEST FOR REMISSION OF CHARGES</w:t>
      </w:r>
    </w:p>
    <w:p w14:paraId="686B8D61"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Pupil Name</w:t>
      </w:r>
      <w:r w:rsidR="00980677">
        <w:rPr>
          <w:rFonts w:ascii="Comic Sans MS" w:hAnsi="Comic Sans MS"/>
          <w:sz w:val="20"/>
          <w:szCs w:val="20"/>
        </w:rPr>
        <w:t>……………………………………………………………………</w:t>
      </w:r>
      <w:r w:rsidRPr="005D60F0">
        <w:rPr>
          <w:rFonts w:ascii="Comic Sans MS" w:hAnsi="Comic Sans MS"/>
          <w:sz w:val="20"/>
          <w:szCs w:val="20"/>
        </w:rPr>
        <w:t xml:space="preserve">……………………………………………… </w:t>
      </w:r>
    </w:p>
    <w:p w14:paraId="011BB089"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Class</w:t>
      </w:r>
      <w:r w:rsidR="00980677">
        <w:rPr>
          <w:rFonts w:ascii="Comic Sans MS" w:hAnsi="Comic Sans MS"/>
          <w:sz w:val="20"/>
          <w:szCs w:val="20"/>
        </w:rPr>
        <w:t>………………………………………………………</w:t>
      </w:r>
      <w:r w:rsidRPr="005D60F0">
        <w:rPr>
          <w:rFonts w:ascii="Comic Sans MS" w:hAnsi="Comic Sans MS"/>
          <w:sz w:val="20"/>
          <w:szCs w:val="20"/>
        </w:rPr>
        <w:t xml:space="preserve">.……………………………………………………………… </w:t>
      </w:r>
    </w:p>
    <w:p w14:paraId="1E5039A2"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Activity Details</w:t>
      </w:r>
      <w:r w:rsidR="00980677">
        <w:rPr>
          <w:rFonts w:ascii="Comic Sans MS" w:hAnsi="Comic Sans MS"/>
          <w:sz w:val="20"/>
          <w:szCs w:val="20"/>
        </w:rPr>
        <w:t>………………………………………………………</w:t>
      </w:r>
      <w:r w:rsidRPr="005D60F0">
        <w:rPr>
          <w:rFonts w:ascii="Comic Sans MS" w:hAnsi="Comic Sans MS"/>
          <w:sz w:val="20"/>
          <w:szCs w:val="20"/>
        </w:rPr>
        <w:t>…………………………………………………………</w:t>
      </w:r>
    </w:p>
    <w:p w14:paraId="06BFC8BC"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 xml:space="preserve">Date of activity………………………………………………………………………………………………………………… </w:t>
      </w:r>
    </w:p>
    <w:p w14:paraId="06847ADA"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I confirm that the above pupil is in receipt of free school meals:</w:t>
      </w:r>
      <w:r>
        <w:rPr>
          <w:rFonts w:ascii="Comic Sans MS" w:hAnsi="Comic Sans MS"/>
          <w:sz w:val="20"/>
          <w:szCs w:val="20"/>
        </w:rPr>
        <w:t xml:space="preserve"> </w:t>
      </w:r>
      <w:r w:rsidRPr="005D60F0">
        <w:rPr>
          <w:rFonts w:ascii="Comic Sans MS" w:hAnsi="Comic Sans MS"/>
          <w:b/>
          <w:sz w:val="20"/>
          <w:szCs w:val="20"/>
        </w:rPr>
        <w:t>Yes/No</w:t>
      </w:r>
      <w:r w:rsidRPr="005D60F0">
        <w:rPr>
          <w:rFonts w:ascii="Comic Sans MS" w:hAnsi="Comic Sans MS"/>
          <w:sz w:val="20"/>
          <w:szCs w:val="20"/>
        </w:rPr>
        <w:t xml:space="preserve"> </w:t>
      </w:r>
      <w:r w:rsidRPr="005D60F0">
        <w:rPr>
          <w:rFonts w:ascii="Comic Sans MS" w:hAnsi="Comic Sans MS"/>
          <w:sz w:val="16"/>
          <w:szCs w:val="16"/>
        </w:rPr>
        <w:t>(delete as appropriate)</w:t>
      </w:r>
      <w:r w:rsidRPr="005D60F0">
        <w:rPr>
          <w:rFonts w:ascii="Comic Sans MS" w:hAnsi="Comic Sans MS"/>
          <w:sz w:val="20"/>
          <w:szCs w:val="20"/>
        </w:rPr>
        <w:t xml:space="preserve"> </w:t>
      </w:r>
    </w:p>
    <w:p w14:paraId="2369AEEA"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I confirm that I am in receipt of one the following benefits:</w:t>
      </w:r>
      <w:r>
        <w:rPr>
          <w:rFonts w:ascii="Comic Sans MS" w:hAnsi="Comic Sans MS"/>
          <w:sz w:val="20"/>
          <w:szCs w:val="20"/>
        </w:rPr>
        <w:t xml:space="preserve"> </w:t>
      </w:r>
      <w:r w:rsidRPr="005D60F0">
        <w:rPr>
          <w:rFonts w:ascii="Comic Sans MS" w:hAnsi="Comic Sans MS"/>
          <w:b/>
          <w:sz w:val="20"/>
          <w:szCs w:val="20"/>
        </w:rPr>
        <w:t>Yes/No</w:t>
      </w:r>
      <w:r>
        <w:rPr>
          <w:rFonts w:ascii="Comic Sans MS" w:hAnsi="Comic Sans MS"/>
          <w:b/>
          <w:sz w:val="20"/>
          <w:szCs w:val="20"/>
        </w:rPr>
        <w:t xml:space="preserve"> </w:t>
      </w:r>
      <w:r w:rsidRPr="005D60F0">
        <w:rPr>
          <w:rFonts w:ascii="Comic Sans MS" w:hAnsi="Comic Sans MS"/>
          <w:sz w:val="16"/>
          <w:szCs w:val="16"/>
        </w:rPr>
        <w:t>(delete as appropriate)</w:t>
      </w:r>
      <w:r w:rsidRPr="005D60F0">
        <w:rPr>
          <w:rFonts w:ascii="Comic Sans MS" w:hAnsi="Comic Sans MS"/>
          <w:sz w:val="20"/>
          <w:szCs w:val="20"/>
        </w:rPr>
        <w:t xml:space="preserve"> </w:t>
      </w:r>
    </w:p>
    <w:p w14:paraId="2867FB32"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Universal Credit </w:t>
      </w:r>
    </w:p>
    <w:p w14:paraId="381C877E"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Income Support </w:t>
      </w:r>
    </w:p>
    <w:p w14:paraId="3986B232"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Income Based Jobseekers Allowance </w:t>
      </w:r>
    </w:p>
    <w:p w14:paraId="7F6EF9FB"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support under part VI of the Immigration and Asylum Act 1999; </w:t>
      </w:r>
    </w:p>
    <w:p w14:paraId="5F791FDF"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Child Tax Credit, provided that they do not also receive Working Tax Credit and have an annual income assessed by the Inland Revenue that does not exceed an income related employment and support allowance </w:t>
      </w:r>
    </w:p>
    <w:p w14:paraId="44C89A6F"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the guarantee element of State Pension Credit; </w:t>
      </w:r>
    </w:p>
    <w:p w14:paraId="5ED967CB"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an income related employment and support allowance that was introduced on 27 October 2008. </w:t>
      </w:r>
    </w:p>
    <w:p w14:paraId="556FBDEC"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Please write which benefi</w:t>
      </w:r>
      <w:r w:rsidR="00980677">
        <w:rPr>
          <w:rFonts w:ascii="Comic Sans MS" w:hAnsi="Comic Sans MS"/>
          <w:sz w:val="20"/>
          <w:szCs w:val="20"/>
        </w:rPr>
        <w:t>t(s) here and provide evidence</w:t>
      </w:r>
      <w:r w:rsidRPr="005D60F0">
        <w:rPr>
          <w:rFonts w:ascii="Comic Sans MS" w:hAnsi="Comic Sans MS"/>
          <w:sz w:val="20"/>
          <w:szCs w:val="20"/>
        </w:rPr>
        <w:t>.............................………………… ……………</w:t>
      </w:r>
      <w:r w:rsidR="00980677">
        <w:rPr>
          <w:rFonts w:ascii="Comic Sans MS" w:hAnsi="Comic Sans MS"/>
          <w:sz w:val="20"/>
          <w:szCs w:val="20"/>
        </w:rPr>
        <w:t>…………………………………………………………………………………………………………</w:t>
      </w:r>
      <w:r w:rsidRPr="005D60F0">
        <w:rPr>
          <w:rFonts w:ascii="Comic Sans MS" w:hAnsi="Comic Sans MS"/>
          <w:sz w:val="20"/>
          <w:szCs w:val="20"/>
        </w:rPr>
        <w:t xml:space="preserve">………………………. </w:t>
      </w:r>
    </w:p>
    <w:p w14:paraId="3AD5E525"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 xml:space="preserve">I confirm that the above details are correct </w:t>
      </w:r>
    </w:p>
    <w:p w14:paraId="3AC49130" w14:textId="77777777" w:rsidR="005D60F0" w:rsidRDefault="00980677" w:rsidP="005D60F0">
      <w:pPr>
        <w:tabs>
          <w:tab w:val="left" w:pos="6105"/>
        </w:tabs>
        <w:rPr>
          <w:rFonts w:ascii="Comic Sans MS" w:hAnsi="Comic Sans MS"/>
          <w:sz w:val="20"/>
          <w:szCs w:val="20"/>
        </w:rPr>
      </w:pPr>
      <w:r>
        <w:rPr>
          <w:rFonts w:ascii="Comic Sans MS" w:hAnsi="Comic Sans MS"/>
          <w:sz w:val="20"/>
          <w:szCs w:val="20"/>
        </w:rPr>
        <w:t>Parent/Carer signature……………………………………</w:t>
      </w:r>
      <w:r w:rsidR="005D60F0" w:rsidRPr="005D60F0">
        <w:rPr>
          <w:rFonts w:ascii="Comic Sans MS" w:hAnsi="Comic Sans MS"/>
          <w:sz w:val="20"/>
          <w:szCs w:val="20"/>
        </w:rPr>
        <w:t xml:space="preserve">………………………………………………………… </w:t>
      </w:r>
    </w:p>
    <w:p w14:paraId="2202A2A0" w14:textId="77777777" w:rsidR="005D60F0" w:rsidRDefault="00980677" w:rsidP="005D60F0">
      <w:pPr>
        <w:tabs>
          <w:tab w:val="left" w:pos="6105"/>
        </w:tabs>
        <w:rPr>
          <w:rFonts w:ascii="Comic Sans MS" w:hAnsi="Comic Sans MS"/>
          <w:sz w:val="20"/>
          <w:szCs w:val="20"/>
        </w:rPr>
      </w:pPr>
      <w:r>
        <w:rPr>
          <w:rFonts w:ascii="Comic Sans MS" w:hAnsi="Comic Sans MS"/>
          <w:sz w:val="20"/>
          <w:szCs w:val="20"/>
        </w:rPr>
        <w:t>Date</w:t>
      </w:r>
      <w:r w:rsidR="005D60F0" w:rsidRPr="005D60F0">
        <w:rPr>
          <w:rFonts w:ascii="Comic Sans MS" w:hAnsi="Comic Sans MS"/>
          <w:sz w:val="20"/>
          <w:szCs w:val="20"/>
        </w:rPr>
        <w:t>…………………</w:t>
      </w:r>
      <w:r>
        <w:rPr>
          <w:rFonts w:ascii="Comic Sans MS" w:hAnsi="Comic Sans MS"/>
          <w:sz w:val="20"/>
          <w:szCs w:val="20"/>
        </w:rPr>
        <w:t>………………………………………………………………………………</w:t>
      </w:r>
      <w:r w:rsidR="005D60F0" w:rsidRPr="005D60F0">
        <w:rPr>
          <w:rFonts w:ascii="Comic Sans MS" w:hAnsi="Comic Sans MS"/>
          <w:sz w:val="20"/>
          <w:szCs w:val="20"/>
        </w:rPr>
        <w:t xml:space="preserve">………………………. </w:t>
      </w:r>
    </w:p>
    <w:p w14:paraId="5A2592D7" w14:textId="77777777" w:rsidR="005D60F0" w:rsidRDefault="005D60F0" w:rsidP="005D60F0">
      <w:pPr>
        <w:tabs>
          <w:tab w:val="left" w:pos="6105"/>
        </w:tabs>
        <w:rPr>
          <w:rFonts w:ascii="Comic Sans MS" w:hAnsi="Comic Sans MS"/>
          <w:sz w:val="20"/>
          <w:szCs w:val="20"/>
        </w:rPr>
      </w:pPr>
    </w:p>
    <w:p w14:paraId="6E7F1D37"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Office use only:</w:t>
      </w:r>
    </w:p>
    <w:p w14:paraId="1D90C264"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F</w:t>
      </w:r>
      <w:r>
        <w:rPr>
          <w:rFonts w:ascii="Comic Sans MS" w:hAnsi="Comic Sans MS"/>
          <w:sz w:val="20"/>
          <w:szCs w:val="20"/>
        </w:rPr>
        <w:t>ree meals review date: ……………………</w:t>
      </w:r>
    </w:p>
    <w:p w14:paraId="557E3019" w14:textId="2FF3AC4F"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Evidence sig</w:t>
      </w:r>
      <w:r w:rsidR="002C0279">
        <w:rPr>
          <w:rFonts w:ascii="Comic Sans MS" w:hAnsi="Comic Sans MS"/>
          <w:sz w:val="20"/>
          <w:szCs w:val="20"/>
        </w:rPr>
        <w:t>ht</w:t>
      </w:r>
      <w:r>
        <w:rPr>
          <w:rFonts w:ascii="Comic Sans MS" w:hAnsi="Comic Sans MS"/>
          <w:sz w:val="20"/>
          <w:szCs w:val="20"/>
        </w:rPr>
        <w:t>ed and copied………………….……….……</w:t>
      </w:r>
    </w:p>
    <w:p w14:paraId="65080AA4"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Headteacher/delegated authority signature: ………………………………</w:t>
      </w:r>
      <w:r>
        <w:rPr>
          <w:rFonts w:ascii="Comic Sans MS" w:hAnsi="Comic Sans MS"/>
          <w:sz w:val="20"/>
          <w:szCs w:val="20"/>
        </w:rPr>
        <w:t>…………………</w:t>
      </w:r>
      <w:r w:rsidRPr="005D60F0">
        <w:rPr>
          <w:rFonts w:ascii="Comic Sans MS" w:hAnsi="Comic Sans MS"/>
          <w:sz w:val="20"/>
          <w:szCs w:val="20"/>
        </w:rPr>
        <w:t xml:space="preserve">……… </w:t>
      </w:r>
    </w:p>
    <w:p w14:paraId="008D3470" w14:textId="77777777" w:rsidR="005D60F0" w:rsidRPr="005D60F0" w:rsidRDefault="005D60F0" w:rsidP="005D60F0">
      <w:pPr>
        <w:tabs>
          <w:tab w:val="left" w:pos="6105"/>
        </w:tabs>
        <w:rPr>
          <w:rFonts w:ascii="Comic Sans MS" w:hAnsi="Comic Sans MS"/>
          <w:sz w:val="20"/>
          <w:szCs w:val="20"/>
        </w:rPr>
      </w:pPr>
      <w:r w:rsidRPr="005D60F0">
        <w:rPr>
          <w:rFonts w:ascii="Comic Sans MS" w:hAnsi="Comic Sans MS"/>
          <w:sz w:val="20"/>
          <w:szCs w:val="20"/>
        </w:rPr>
        <w:t xml:space="preserve">Date ………………………………………… Full </w:t>
      </w:r>
      <w:r>
        <w:rPr>
          <w:rFonts w:ascii="Comic Sans MS" w:hAnsi="Comic Sans MS"/>
          <w:sz w:val="20"/>
          <w:szCs w:val="20"/>
        </w:rPr>
        <w:t xml:space="preserve">/Partial </w:t>
      </w:r>
      <w:r w:rsidRPr="005D60F0">
        <w:rPr>
          <w:rFonts w:ascii="Comic Sans MS" w:hAnsi="Comic Sans MS"/>
          <w:sz w:val="20"/>
          <w:szCs w:val="20"/>
        </w:rPr>
        <w:t xml:space="preserve">remission……………………………………  </w:t>
      </w:r>
      <w:r>
        <w:rPr>
          <w:rFonts w:ascii="Comic Sans MS" w:hAnsi="Comic Sans MS"/>
          <w:sz w:val="20"/>
          <w:szCs w:val="20"/>
        </w:rPr>
        <w:t xml:space="preserve">   </w:t>
      </w:r>
      <w:r w:rsidRPr="005D60F0">
        <w:rPr>
          <w:rFonts w:ascii="Comic Sans MS" w:hAnsi="Comic Sans MS"/>
          <w:sz w:val="16"/>
          <w:szCs w:val="16"/>
        </w:rPr>
        <w:t>(please specify)</w:t>
      </w:r>
    </w:p>
    <w:p w14:paraId="44214DA8" w14:textId="77777777" w:rsidR="0057594D" w:rsidRPr="005D60F0" w:rsidRDefault="0057594D" w:rsidP="0057594D">
      <w:pPr>
        <w:tabs>
          <w:tab w:val="left" w:pos="6105"/>
        </w:tabs>
        <w:rPr>
          <w:rFonts w:ascii="Comic Sans MS" w:hAnsi="Comic Sans MS"/>
          <w:sz w:val="20"/>
          <w:szCs w:val="20"/>
        </w:rPr>
      </w:pPr>
    </w:p>
    <w:p w14:paraId="4BA9568D" w14:textId="59F975A4" w:rsidR="00CF5398" w:rsidRPr="00A85679" w:rsidRDefault="00CF5398" w:rsidP="00CF5398">
      <w:pPr>
        <w:rPr>
          <w:b/>
          <w:sz w:val="24"/>
          <w:szCs w:val="24"/>
        </w:rPr>
      </w:pPr>
    </w:p>
    <w:p w14:paraId="3B02C180" w14:textId="7DF05945" w:rsidR="00A85679" w:rsidRPr="00A85679" w:rsidRDefault="00A85679" w:rsidP="00A85679">
      <w:pPr>
        <w:rPr>
          <w:b/>
          <w:sz w:val="24"/>
          <w:szCs w:val="24"/>
        </w:rPr>
      </w:pPr>
    </w:p>
    <w:sectPr w:rsidR="00A85679" w:rsidRPr="00A856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5DD"/>
    <w:multiLevelType w:val="hybridMultilevel"/>
    <w:tmpl w:val="7C1231A4"/>
    <w:lvl w:ilvl="0" w:tplc="458C83AA">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E3997"/>
    <w:multiLevelType w:val="hybridMultilevel"/>
    <w:tmpl w:val="1DB63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C3FFF"/>
    <w:multiLevelType w:val="hybridMultilevel"/>
    <w:tmpl w:val="98904678"/>
    <w:lvl w:ilvl="0" w:tplc="E7487B20">
      <w:numFmt w:val="bullet"/>
      <w:lvlText w:val=""/>
      <w:lvlJc w:val="left"/>
      <w:pPr>
        <w:ind w:left="480" w:hanging="360"/>
      </w:pPr>
      <w:rPr>
        <w:rFonts w:ascii="Symbol" w:eastAsiaTheme="minorHAnsi" w:hAnsi="Symbol" w:cstheme="minorBi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22130B8"/>
    <w:multiLevelType w:val="hybridMultilevel"/>
    <w:tmpl w:val="5DDAD2D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BD6B3A"/>
    <w:multiLevelType w:val="hybridMultilevel"/>
    <w:tmpl w:val="BF6E5700"/>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73115"/>
    <w:multiLevelType w:val="hybridMultilevel"/>
    <w:tmpl w:val="CE8A2DAC"/>
    <w:lvl w:ilvl="0" w:tplc="CF3CD9E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6A5F4E"/>
    <w:multiLevelType w:val="hybridMultilevel"/>
    <w:tmpl w:val="1F905918"/>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D81215"/>
    <w:multiLevelType w:val="multilevel"/>
    <w:tmpl w:val="A412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C57D29"/>
    <w:multiLevelType w:val="hybridMultilevel"/>
    <w:tmpl w:val="D5CEC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2F525D"/>
    <w:multiLevelType w:val="hybridMultilevel"/>
    <w:tmpl w:val="F44E1022"/>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8D733C"/>
    <w:multiLevelType w:val="hybridMultilevel"/>
    <w:tmpl w:val="3536B0A6"/>
    <w:lvl w:ilvl="0" w:tplc="1480D5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BD49F9"/>
    <w:multiLevelType w:val="hybridMultilevel"/>
    <w:tmpl w:val="DCF8C734"/>
    <w:lvl w:ilvl="0" w:tplc="3052275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FA330D"/>
    <w:multiLevelType w:val="hybridMultilevel"/>
    <w:tmpl w:val="0A5A9950"/>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550A26E0"/>
    <w:multiLevelType w:val="hybridMultilevel"/>
    <w:tmpl w:val="2C9A5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C970BE"/>
    <w:multiLevelType w:val="hybridMultilevel"/>
    <w:tmpl w:val="E520B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2C910E0"/>
    <w:multiLevelType w:val="hybridMultilevel"/>
    <w:tmpl w:val="49E8C7FA"/>
    <w:lvl w:ilvl="0" w:tplc="1480D5D6">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8EB40AF"/>
    <w:multiLevelType w:val="hybridMultilevel"/>
    <w:tmpl w:val="5E78BAC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E6454"/>
    <w:multiLevelType w:val="hybridMultilevel"/>
    <w:tmpl w:val="764CA4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D2F0410"/>
    <w:multiLevelType w:val="hybridMultilevel"/>
    <w:tmpl w:val="A8987012"/>
    <w:lvl w:ilvl="0" w:tplc="08090001">
      <w:start w:val="1"/>
      <w:numFmt w:val="bullet"/>
      <w:lvlText w:val=""/>
      <w:lvlJc w:val="left"/>
      <w:pPr>
        <w:ind w:left="720" w:hanging="360"/>
      </w:pPr>
      <w:rPr>
        <w:rFonts w:ascii="Symbol" w:hAnsi="Symbol" w:hint="default"/>
      </w:rPr>
    </w:lvl>
    <w:lvl w:ilvl="1" w:tplc="01D0F7F6">
      <w:numFmt w:val="bullet"/>
      <w:lvlText w:val="•"/>
      <w:lvlJc w:val="left"/>
      <w:pPr>
        <w:ind w:left="1440" w:hanging="360"/>
      </w:pPr>
      <w:rPr>
        <w:rFonts w:ascii="Comic Sans MS" w:eastAsiaTheme="minorHAnsi" w:hAnsi="Comic Sans M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3013F8"/>
    <w:multiLevelType w:val="hybridMultilevel"/>
    <w:tmpl w:val="799CE1B0"/>
    <w:lvl w:ilvl="0" w:tplc="458C83AA">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9C13DCB"/>
    <w:multiLevelType w:val="hybridMultilevel"/>
    <w:tmpl w:val="AA26F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B2218D4"/>
    <w:multiLevelType w:val="hybridMultilevel"/>
    <w:tmpl w:val="73342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1"/>
  </w:num>
  <w:num w:numId="4">
    <w:abstractNumId w:val="3"/>
  </w:num>
  <w:num w:numId="5">
    <w:abstractNumId w:val="8"/>
  </w:num>
  <w:num w:numId="6">
    <w:abstractNumId w:val="12"/>
  </w:num>
  <w:num w:numId="7">
    <w:abstractNumId w:val="2"/>
  </w:num>
  <w:num w:numId="8">
    <w:abstractNumId w:val="4"/>
  </w:num>
  <w:num w:numId="9">
    <w:abstractNumId w:val="5"/>
  </w:num>
  <w:num w:numId="10">
    <w:abstractNumId w:val="9"/>
  </w:num>
  <w:num w:numId="11">
    <w:abstractNumId w:val="6"/>
  </w:num>
  <w:num w:numId="12">
    <w:abstractNumId w:val="10"/>
  </w:num>
  <w:num w:numId="13">
    <w:abstractNumId w:val="15"/>
  </w:num>
  <w:num w:numId="14">
    <w:abstractNumId w:val="20"/>
  </w:num>
  <w:num w:numId="15">
    <w:abstractNumId w:val="21"/>
  </w:num>
  <w:num w:numId="16">
    <w:abstractNumId w:val="0"/>
  </w:num>
  <w:num w:numId="17">
    <w:abstractNumId w:val="19"/>
  </w:num>
  <w:num w:numId="18">
    <w:abstractNumId w:val="14"/>
  </w:num>
  <w:num w:numId="19">
    <w:abstractNumId w:val="18"/>
  </w:num>
  <w:num w:numId="20">
    <w:abstractNumId w:val="1"/>
  </w:num>
  <w:num w:numId="21">
    <w:abstractNumId w:val="16"/>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9F"/>
    <w:rsid w:val="00000655"/>
    <w:rsid w:val="00143719"/>
    <w:rsid w:val="00230268"/>
    <w:rsid w:val="002C0279"/>
    <w:rsid w:val="00427B4B"/>
    <w:rsid w:val="00542718"/>
    <w:rsid w:val="0057594D"/>
    <w:rsid w:val="005935D6"/>
    <w:rsid w:val="005D60F0"/>
    <w:rsid w:val="008E6C4C"/>
    <w:rsid w:val="0095223F"/>
    <w:rsid w:val="00980677"/>
    <w:rsid w:val="009B054A"/>
    <w:rsid w:val="00A85679"/>
    <w:rsid w:val="00C65769"/>
    <w:rsid w:val="00C90827"/>
    <w:rsid w:val="00CF09D9"/>
    <w:rsid w:val="00CF5398"/>
    <w:rsid w:val="00D47867"/>
    <w:rsid w:val="00D93B1C"/>
    <w:rsid w:val="00FA2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4D02A"/>
  <w15:chartTrackingRefBased/>
  <w15:docId w15:val="{7AEBAD46-150B-44E4-9854-9B3C75BAC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94D"/>
    <w:pPr>
      <w:ind w:left="720"/>
      <w:contextualSpacing/>
    </w:pPr>
  </w:style>
  <w:style w:type="paragraph" w:styleId="BalloonText">
    <w:name w:val="Balloon Text"/>
    <w:basedOn w:val="Normal"/>
    <w:link w:val="BalloonTextChar"/>
    <w:uiPriority w:val="99"/>
    <w:semiHidden/>
    <w:unhideWhenUsed/>
    <w:rsid w:val="00980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677"/>
    <w:rPr>
      <w:rFonts w:ascii="Segoe UI" w:hAnsi="Segoe UI" w:cs="Segoe UI"/>
      <w:sz w:val="18"/>
      <w:szCs w:val="18"/>
    </w:rPr>
  </w:style>
  <w:style w:type="paragraph" w:styleId="NormalWeb">
    <w:name w:val="Normal (Web)"/>
    <w:basedOn w:val="Normal"/>
    <w:uiPriority w:val="99"/>
    <w:unhideWhenUsed/>
    <w:rsid w:val="00A8567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1225</Words>
  <Characters>6985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Holland</dc:creator>
  <cp:keywords/>
  <dc:description/>
  <cp:lastModifiedBy>Anda Bozanchi</cp:lastModifiedBy>
  <cp:revision>7</cp:revision>
  <cp:lastPrinted>2019-01-21T13:48:00Z</cp:lastPrinted>
  <dcterms:created xsi:type="dcterms:W3CDTF">2025-09-10T11:10:00Z</dcterms:created>
  <dcterms:modified xsi:type="dcterms:W3CDTF">2026-09-29T08:54:00Z</dcterms:modified>
</cp:coreProperties>
</file>